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B3" w:rsidRPr="00DB3B5D" w:rsidRDefault="003A5CB3" w:rsidP="003A5CB3">
      <w:pPr>
        <w:jc w:val="both"/>
        <w:rPr>
          <w:rFonts w:ascii="Titillium" w:hAnsi="Titillium" w:cs="Arial"/>
          <w:kern w:val="1"/>
          <w:lang w:eastAsia="zh-CN"/>
        </w:rPr>
      </w:pPr>
      <w:r>
        <w:rPr>
          <w:rFonts w:ascii="Titillium" w:eastAsia="Times New Roman" w:hAnsi="Titillium" w:cs="Arial"/>
          <w:kern w:val="1"/>
          <w:szCs w:val="20"/>
          <w:lang w:eastAsia="zh-CN"/>
        </w:rPr>
        <w:t>DA PRESENTARE IN CARTA INTESTATA</w:t>
      </w:r>
      <w:r>
        <w:rPr>
          <w:rFonts w:ascii="Titillium" w:eastAsia="Times New Roman" w:hAnsi="Titillium" w:cs="Arial"/>
          <w:kern w:val="1"/>
          <w:szCs w:val="20"/>
          <w:lang w:eastAsia="zh-CN"/>
        </w:rPr>
        <w:tab/>
      </w:r>
      <w:r>
        <w:rPr>
          <w:rFonts w:ascii="Titillium" w:eastAsia="Times New Roman" w:hAnsi="Titillium" w:cs="Arial"/>
          <w:kern w:val="1"/>
          <w:szCs w:val="20"/>
          <w:lang w:eastAsia="zh-CN"/>
        </w:rPr>
        <w:tab/>
      </w:r>
      <w:r>
        <w:rPr>
          <w:rFonts w:ascii="Titillium" w:eastAsia="Times New Roman" w:hAnsi="Titillium" w:cs="Arial"/>
          <w:kern w:val="1"/>
          <w:szCs w:val="20"/>
          <w:lang w:eastAsia="zh-CN"/>
        </w:rPr>
        <w:tab/>
      </w:r>
      <w:r>
        <w:rPr>
          <w:rFonts w:ascii="Titillium" w:eastAsia="Times New Roman" w:hAnsi="Titillium" w:cs="Arial"/>
          <w:kern w:val="1"/>
          <w:szCs w:val="20"/>
          <w:lang w:eastAsia="zh-CN"/>
        </w:rPr>
        <w:tab/>
      </w:r>
      <w:r>
        <w:rPr>
          <w:rFonts w:ascii="Titillium" w:eastAsia="Times New Roman" w:hAnsi="Titillium" w:cs="Arial"/>
          <w:kern w:val="1"/>
          <w:szCs w:val="20"/>
          <w:lang w:eastAsia="zh-CN"/>
        </w:rPr>
        <w:tab/>
      </w:r>
    </w:p>
    <w:tbl>
      <w:tblPr>
        <w:tblW w:w="910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7261"/>
        <w:gridCol w:w="1843"/>
      </w:tblGrid>
      <w:tr w:rsidR="003A5CB3" w:rsidRPr="00DB3B5D" w:rsidTr="003A5CB3">
        <w:trPr>
          <w:trHeight w:val="616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CB3" w:rsidRPr="00DB3B5D" w:rsidRDefault="003A5CB3" w:rsidP="00562CA1">
            <w:pPr>
              <w:jc w:val="center"/>
              <w:rPr>
                <w:rFonts w:ascii="Titillium" w:hAnsi="Titillium" w:cs="Arial"/>
                <w:b/>
                <w:kern w:val="1"/>
                <w:sz w:val="24"/>
                <w:szCs w:val="24"/>
                <w:lang w:eastAsia="zh-CN"/>
              </w:rPr>
            </w:pPr>
            <w:r w:rsidRPr="00C40F28">
              <w:rPr>
                <w:rFonts w:ascii="Titillium" w:hAnsi="Titillium" w:cs="Arial"/>
                <w:b/>
                <w:kern w:val="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MODULO RIEPILOGATIVO OFFERTA ECONOMICA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CB3" w:rsidRPr="00DB3B5D" w:rsidRDefault="003A5CB3" w:rsidP="00562CA1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ind w:left="709" w:hanging="709"/>
              <w:jc w:val="center"/>
              <w:outlineLvl w:val="5"/>
              <w:rPr>
                <w:rFonts w:ascii="Titillium" w:hAnsi="Titillium" w:cs="Arial"/>
                <w:i/>
                <w:kern w:val="1"/>
                <w:lang w:eastAsia="zh-CN"/>
              </w:rPr>
            </w:pPr>
            <w:r>
              <w:rPr>
                <w:rFonts w:ascii="Titillium" w:hAnsi="Titillium" w:cs="Arial"/>
                <w:b/>
                <w:i/>
                <w:kern w:val="1"/>
                <w:sz w:val="24"/>
                <w:szCs w:val="24"/>
                <w:lang w:eastAsia="zh-CN"/>
              </w:rPr>
              <w:t>Bollo</w:t>
            </w:r>
          </w:p>
        </w:tc>
      </w:tr>
    </w:tbl>
    <w:p w:rsidR="003A5CB3" w:rsidRPr="00DB3B5D" w:rsidRDefault="003A5CB3" w:rsidP="003A5CB3">
      <w:pPr>
        <w:jc w:val="both"/>
        <w:rPr>
          <w:rFonts w:ascii="Titillium" w:hAnsi="Titillium" w:cs="Arial"/>
          <w:kern w:val="1"/>
          <w:lang w:eastAsia="zh-CN"/>
        </w:rPr>
      </w:pPr>
    </w:p>
    <w:p w:rsidR="003A5CB3" w:rsidRPr="00DB3B5D" w:rsidRDefault="003A5CB3" w:rsidP="003A5CB3">
      <w:pPr>
        <w:ind w:left="1021" w:hanging="1021"/>
        <w:jc w:val="both"/>
        <w:rPr>
          <w:rFonts w:ascii="Titillium" w:hAnsi="Titillium" w:cs="Arial"/>
          <w:smallCaps/>
          <w:kern w:val="1"/>
        </w:rPr>
      </w:pPr>
      <w:r w:rsidRPr="00DB3B5D">
        <w:rPr>
          <w:rFonts w:ascii="Titillium" w:hAnsi="Titillium" w:cs="Arial"/>
          <w:kern w:val="1"/>
          <w:lang w:eastAsia="zh-CN"/>
        </w:rPr>
        <w:t xml:space="preserve">Oggetto: </w:t>
      </w:r>
      <w:r w:rsidRPr="00DB3B5D">
        <w:rPr>
          <w:rFonts w:ascii="Titillium" w:hAnsi="Titillium" w:cs="Arial"/>
          <w:kern w:val="1"/>
          <w:lang w:eastAsia="zh-CN"/>
        </w:rPr>
        <w:tab/>
      </w:r>
      <w:r w:rsidRPr="00DB3B5D">
        <w:rPr>
          <w:rFonts w:ascii="Titillium" w:hAnsi="Titillium" w:cs="Arial"/>
          <w:smallCaps/>
          <w:kern w:val="1"/>
        </w:rPr>
        <w:t xml:space="preserve">PROCEDURA APERTA PER L’AFFIDAMENTO DEI SERVIZI DI ASSICURAZIONE POLIZZA </w:t>
      </w:r>
      <w:r w:rsidR="00F00D91">
        <w:rPr>
          <w:rFonts w:ascii="Titillium" w:hAnsi="Titillium" w:cs="Arial"/>
          <w:smallCaps/>
          <w:kern w:val="1"/>
        </w:rPr>
        <w:t>ALL RISK</w:t>
      </w:r>
      <w:r>
        <w:rPr>
          <w:rFonts w:ascii="Titillium" w:hAnsi="Titillium" w:cs="Arial"/>
          <w:smallCaps/>
          <w:kern w:val="1"/>
        </w:rPr>
        <w:t xml:space="preserve">    - </w:t>
      </w:r>
      <w:r w:rsidRPr="00DB3B5D">
        <w:rPr>
          <w:rFonts w:ascii="Titillium" w:hAnsi="Titillium" w:cs="Arial"/>
          <w:smallCaps/>
          <w:kern w:val="1"/>
        </w:rPr>
        <w:t xml:space="preserve">   - </w:t>
      </w:r>
      <w:r>
        <w:rPr>
          <w:rFonts w:ascii="Titillium" w:hAnsi="Titillium" w:cs="Arial"/>
          <w:smallCaps/>
          <w:kern w:val="1"/>
        </w:rPr>
        <w:t xml:space="preserve">IPAB G. </w:t>
      </w:r>
      <w:proofErr w:type="spellStart"/>
      <w:r>
        <w:rPr>
          <w:rFonts w:ascii="Titillium" w:hAnsi="Titillium" w:cs="Arial"/>
          <w:smallCaps/>
          <w:kern w:val="1"/>
        </w:rPr>
        <w:t>Bisognin</w:t>
      </w:r>
      <w:proofErr w:type="spellEnd"/>
      <w:r>
        <w:rPr>
          <w:rFonts w:ascii="Titillium" w:hAnsi="Titillium" w:cs="Arial"/>
          <w:smallCaps/>
          <w:kern w:val="1"/>
        </w:rPr>
        <w:t xml:space="preserve">    - Meledo   - Sarego VI    periodo 31.12.2018-31.12.2023 </w:t>
      </w:r>
      <w:r w:rsidRPr="00DB3B5D">
        <w:rPr>
          <w:rFonts w:ascii="Titillium" w:hAnsi="Titillium" w:cs="Arial"/>
          <w:smallCaps/>
          <w:kern w:val="1"/>
        </w:rPr>
        <w:t xml:space="preserve"> </w:t>
      </w:r>
    </w:p>
    <w:p w:rsidR="003A5CB3" w:rsidRPr="00DB3B5D" w:rsidRDefault="003A5CB3" w:rsidP="003A5CB3">
      <w:pPr>
        <w:shd w:val="clear" w:color="auto" w:fill="F2F2F2"/>
        <w:spacing w:line="480" w:lineRule="auto"/>
        <w:jc w:val="both"/>
        <w:rPr>
          <w:rFonts w:ascii="Titillium" w:hAnsi="Titillium" w:cs="Arial"/>
          <w:kern w:val="1"/>
          <w:lang w:eastAsia="zh-CN"/>
        </w:rPr>
      </w:pPr>
      <w:r w:rsidRPr="00DB3B5D">
        <w:rPr>
          <w:rFonts w:ascii="Titillium" w:hAnsi="Titillium" w:cs="Arial"/>
          <w:kern w:val="1"/>
          <w:lang w:eastAsia="zh-CN"/>
        </w:rPr>
        <w:t>Il/la sottoscritto/a _______________________________________________________________________</w:t>
      </w:r>
    </w:p>
    <w:p w:rsidR="003A5CB3" w:rsidRPr="00DB3B5D" w:rsidRDefault="003A5CB3" w:rsidP="003A5CB3">
      <w:pPr>
        <w:shd w:val="clear" w:color="auto" w:fill="F2F2F2"/>
        <w:spacing w:line="480" w:lineRule="auto"/>
        <w:jc w:val="both"/>
        <w:rPr>
          <w:rFonts w:ascii="Titillium" w:hAnsi="Titillium" w:cs="Arial"/>
          <w:kern w:val="1"/>
          <w:lang w:eastAsia="zh-CN"/>
        </w:rPr>
      </w:pPr>
      <w:r w:rsidRPr="00DB3B5D">
        <w:rPr>
          <w:rFonts w:ascii="Titillium" w:hAnsi="Titillium" w:cs="Arial"/>
          <w:kern w:val="1"/>
          <w:lang w:eastAsia="zh-CN"/>
        </w:rPr>
        <w:t xml:space="preserve">nato/a il _____/____/________  a  _________________________________________________ (_______) </w:t>
      </w:r>
    </w:p>
    <w:p w:rsidR="003A5CB3" w:rsidRPr="00DB3B5D" w:rsidRDefault="003A5CB3" w:rsidP="003A5CB3">
      <w:pPr>
        <w:shd w:val="clear" w:color="auto" w:fill="F2F2F2"/>
        <w:spacing w:line="480" w:lineRule="auto"/>
        <w:jc w:val="both"/>
        <w:rPr>
          <w:rFonts w:ascii="Titillium" w:hAnsi="Titillium" w:cs="Arial"/>
          <w:kern w:val="1"/>
          <w:lang w:eastAsia="zh-CN"/>
        </w:rPr>
      </w:pPr>
      <w:r w:rsidRPr="00DB3B5D">
        <w:rPr>
          <w:rFonts w:ascii="Titillium" w:hAnsi="Titillium" w:cs="Arial"/>
          <w:kern w:val="1"/>
          <w:lang w:eastAsia="zh-CN"/>
        </w:rPr>
        <w:t>residente in ____________________________ via ___________________________________ n° ______</w:t>
      </w:r>
    </w:p>
    <w:p w:rsidR="003A5CB3" w:rsidRPr="00DB3B5D" w:rsidRDefault="003A5CB3" w:rsidP="003A5CB3">
      <w:pPr>
        <w:shd w:val="clear" w:color="auto" w:fill="F2F2F2"/>
        <w:spacing w:line="480" w:lineRule="auto"/>
        <w:jc w:val="both"/>
        <w:rPr>
          <w:rFonts w:ascii="Titillium" w:eastAsia="Wingdings" w:hAnsi="Titillium" w:cs="Arial"/>
          <w:kern w:val="1"/>
          <w:lang w:eastAsia="zh-CN"/>
        </w:rPr>
      </w:pPr>
      <w:r w:rsidRPr="00DB3B5D">
        <w:rPr>
          <w:rFonts w:ascii="Titillium" w:hAnsi="Titillium" w:cs="Arial"/>
          <w:kern w:val="1"/>
          <w:lang w:eastAsia="zh-CN"/>
        </w:rPr>
        <w:t xml:space="preserve">in qualità di: </w:t>
      </w:r>
      <w:r w:rsidRPr="00DB3B5D">
        <w:rPr>
          <w:rFonts w:ascii="Titillium" w:hAnsi="Titillium" w:cs="Arial"/>
          <w:kern w:val="1"/>
          <w:lang w:eastAsia="zh-CN"/>
        </w:rPr>
        <w:tab/>
      </w:r>
      <w:r w:rsidRPr="00DB3B5D">
        <w:rPr>
          <w:rFonts w:ascii="Titillium" w:eastAsia="Wingdings" w:hAnsi="Titillium" w:cs="Wingdings"/>
          <w:b/>
          <w:kern w:val="1"/>
          <w:lang w:eastAsia="zh-CN"/>
        </w:rPr>
        <w:t></w:t>
      </w:r>
      <w:r w:rsidRPr="00DB3B5D">
        <w:rPr>
          <w:rFonts w:ascii="Titillium" w:eastAsia="Wingdings" w:hAnsi="Titillium" w:cs="Arial"/>
          <w:kern w:val="1"/>
          <w:lang w:eastAsia="zh-CN"/>
        </w:rPr>
        <w:t xml:space="preserve"> TITOLARE</w:t>
      </w:r>
      <w:r w:rsidRPr="00DB3B5D">
        <w:rPr>
          <w:rFonts w:ascii="Titillium" w:eastAsia="Wingdings" w:hAnsi="Titillium" w:cs="Arial"/>
          <w:kern w:val="1"/>
          <w:lang w:eastAsia="zh-CN"/>
        </w:rPr>
        <w:tab/>
        <w:t xml:space="preserve">  </w:t>
      </w:r>
      <w:r w:rsidRPr="00DB3B5D">
        <w:rPr>
          <w:rFonts w:ascii="Titillium" w:eastAsia="Wingdings" w:hAnsi="Titillium" w:cs="Wingdings"/>
          <w:b/>
          <w:kern w:val="1"/>
          <w:lang w:eastAsia="zh-CN"/>
        </w:rPr>
        <w:t></w:t>
      </w:r>
      <w:r w:rsidRPr="00DB3B5D">
        <w:rPr>
          <w:rFonts w:ascii="Titillium" w:eastAsia="Wingdings" w:hAnsi="Titillium" w:cs="Arial"/>
          <w:kern w:val="1"/>
          <w:lang w:eastAsia="zh-CN"/>
        </w:rPr>
        <w:t xml:space="preserve"> LEGALE RAPPRESENTANTE</w:t>
      </w:r>
      <w:r w:rsidRPr="00DB3B5D">
        <w:rPr>
          <w:rFonts w:ascii="Titillium" w:eastAsia="Wingdings" w:hAnsi="Titillium" w:cs="Arial"/>
          <w:kern w:val="1"/>
          <w:lang w:eastAsia="zh-CN"/>
        </w:rPr>
        <w:tab/>
      </w:r>
      <w:r w:rsidRPr="00DB3B5D">
        <w:rPr>
          <w:rFonts w:ascii="Titillium" w:eastAsia="Wingdings" w:hAnsi="Titillium" w:cs="Wingdings"/>
          <w:b/>
          <w:kern w:val="1"/>
          <w:lang w:eastAsia="zh-CN"/>
        </w:rPr>
        <w:t></w:t>
      </w:r>
      <w:r w:rsidRPr="00DB3B5D">
        <w:rPr>
          <w:rFonts w:ascii="Titillium" w:eastAsia="Wingdings" w:hAnsi="Titillium" w:cs="Arial"/>
          <w:kern w:val="1"/>
          <w:lang w:eastAsia="zh-CN"/>
        </w:rPr>
        <w:t xml:space="preserve"> PROCURATORE</w:t>
      </w:r>
      <w:r w:rsidRPr="00DB3B5D">
        <w:rPr>
          <w:rFonts w:ascii="Titillium" w:eastAsia="Wingdings" w:hAnsi="Titillium" w:cs="Arial"/>
          <w:kern w:val="1"/>
          <w:lang w:eastAsia="zh-CN"/>
        </w:rPr>
        <w:tab/>
        <w:t>della ditta:</w:t>
      </w:r>
    </w:p>
    <w:p w:rsidR="003A5CB3" w:rsidRPr="00DB3B5D" w:rsidRDefault="003A5CB3" w:rsidP="003A5CB3">
      <w:pPr>
        <w:keepNext/>
        <w:numPr>
          <w:ilvl w:val="5"/>
          <w:numId w:val="0"/>
        </w:numPr>
        <w:shd w:val="clear" w:color="auto" w:fill="F2F2F2"/>
        <w:tabs>
          <w:tab w:val="num" w:pos="0"/>
        </w:tabs>
        <w:spacing w:line="480" w:lineRule="auto"/>
        <w:ind w:left="709" w:hanging="709"/>
        <w:jc w:val="both"/>
        <w:outlineLvl w:val="5"/>
        <w:rPr>
          <w:rFonts w:ascii="Titillium" w:eastAsia="Wingdings" w:hAnsi="Titillium" w:cs="Arial"/>
          <w:i/>
          <w:kern w:val="1"/>
          <w:lang w:eastAsia="zh-CN"/>
        </w:rPr>
      </w:pPr>
      <w:r w:rsidRPr="00DB3B5D">
        <w:rPr>
          <w:rFonts w:ascii="Titillium" w:eastAsia="Wingdings" w:hAnsi="Titillium" w:cs="Arial"/>
          <w:i/>
          <w:kern w:val="1"/>
          <w:lang w:eastAsia="zh-CN"/>
        </w:rPr>
        <w:t>Ragione sociale: ________________________________________________________________________</w:t>
      </w:r>
    </w:p>
    <w:p w:rsidR="003A5CB3" w:rsidRPr="00DB3B5D" w:rsidRDefault="003A5CB3" w:rsidP="003A5CB3">
      <w:pPr>
        <w:shd w:val="clear" w:color="auto" w:fill="F2F2F2"/>
        <w:spacing w:line="480" w:lineRule="auto"/>
        <w:jc w:val="both"/>
        <w:rPr>
          <w:rFonts w:ascii="Titillium" w:eastAsia="Wingdings" w:hAnsi="Titillium" w:cs="Arial"/>
          <w:kern w:val="1"/>
          <w:lang w:eastAsia="zh-CN"/>
        </w:rPr>
      </w:pPr>
      <w:r w:rsidRPr="00DB3B5D">
        <w:rPr>
          <w:rFonts w:ascii="Titillium" w:eastAsia="Wingdings" w:hAnsi="Titillium" w:cs="Arial"/>
          <w:kern w:val="1"/>
          <w:lang w:eastAsia="zh-CN"/>
        </w:rPr>
        <w:t>Sede Legale:</w:t>
      </w:r>
      <w:r w:rsidRPr="00DB3B5D">
        <w:rPr>
          <w:rFonts w:ascii="Titillium" w:eastAsia="Wingdings" w:hAnsi="Titillium" w:cs="Arial"/>
          <w:b/>
          <w:kern w:val="1"/>
          <w:lang w:eastAsia="zh-CN"/>
        </w:rPr>
        <w:t xml:space="preserve">    </w:t>
      </w:r>
      <w:r w:rsidRPr="00DB3B5D">
        <w:rPr>
          <w:rFonts w:ascii="Titillium" w:eastAsia="Wingdings" w:hAnsi="Titillium" w:cs="Arial"/>
          <w:i/>
          <w:kern w:val="1"/>
          <w:lang w:eastAsia="zh-CN"/>
        </w:rPr>
        <w:t>Città</w:t>
      </w:r>
      <w:r w:rsidRPr="00DB3B5D">
        <w:rPr>
          <w:rFonts w:ascii="Titillium" w:eastAsia="Wingdings" w:hAnsi="Titillium" w:cs="Arial"/>
          <w:b/>
          <w:kern w:val="1"/>
          <w:lang w:eastAsia="zh-CN"/>
        </w:rPr>
        <w:t xml:space="preserve"> ________________________________________________</w:t>
      </w:r>
      <w:r w:rsidRPr="00DB3B5D">
        <w:rPr>
          <w:rFonts w:ascii="Titillium" w:eastAsia="Wingdings" w:hAnsi="Titillium" w:cs="Arial"/>
          <w:b/>
          <w:i/>
          <w:kern w:val="1"/>
          <w:lang w:eastAsia="zh-CN"/>
        </w:rPr>
        <w:t xml:space="preserve">      </w:t>
      </w:r>
      <w:proofErr w:type="spellStart"/>
      <w:r w:rsidRPr="00DB3B5D">
        <w:rPr>
          <w:rFonts w:ascii="Titillium" w:eastAsia="Wingdings" w:hAnsi="Titillium" w:cs="Arial"/>
          <w:kern w:val="1"/>
          <w:lang w:eastAsia="zh-CN"/>
        </w:rPr>
        <w:t>cap</w:t>
      </w:r>
      <w:proofErr w:type="spellEnd"/>
      <w:r w:rsidRPr="00DB3B5D">
        <w:rPr>
          <w:rFonts w:ascii="Titillium" w:eastAsia="Wingdings" w:hAnsi="Titillium" w:cs="Arial"/>
          <w:kern w:val="1"/>
          <w:lang w:eastAsia="zh-CN"/>
        </w:rPr>
        <w:t xml:space="preserve"> ______________</w:t>
      </w:r>
    </w:p>
    <w:p w:rsidR="003A5CB3" w:rsidRPr="00DB3B5D" w:rsidRDefault="003A5CB3" w:rsidP="003A5CB3">
      <w:pPr>
        <w:keepNext/>
        <w:numPr>
          <w:ilvl w:val="5"/>
          <w:numId w:val="0"/>
        </w:numPr>
        <w:shd w:val="clear" w:color="auto" w:fill="F2F2F2"/>
        <w:tabs>
          <w:tab w:val="num" w:pos="0"/>
        </w:tabs>
        <w:spacing w:line="480" w:lineRule="auto"/>
        <w:ind w:left="709" w:hanging="709"/>
        <w:jc w:val="both"/>
        <w:outlineLvl w:val="5"/>
        <w:rPr>
          <w:rFonts w:ascii="Titillium" w:eastAsia="Wingdings" w:hAnsi="Titillium" w:cs="Arial"/>
          <w:i/>
          <w:kern w:val="1"/>
          <w:lang w:eastAsia="zh-CN"/>
        </w:rPr>
      </w:pPr>
      <w:proofErr w:type="spellStart"/>
      <w:r w:rsidRPr="00DB3B5D">
        <w:rPr>
          <w:rFonts w:ascii="Titillium" w:eastAsia="Wingdings" w:hAnsi="Titillium" w:cs="Arial"/>
          <w:i/>
          <w:kern w:val="1"/>
          <w:lang w:eastAsia="zh-CN"/>
        </w:rPr>
        <w:t>Prov</w:t>
      </w:r>
      <w:proofErr w:type="spellEnd"/>
      <w:r w:rsidRPr="00DB3B5D">
        <w:rPr>
          <w:rFonts w:ascii="Titillium" w:eastAsia="Wingdings" w:hAnsi="Titillium" w:cs="Arial"/>
          <w:i/>
          <w:kern w:val="1"/>
          <w:lang w:eastAsia="zh-CN"/>
        </w:rPr>
        <w:t xml:space="preserve">. (______)         via _____________________________________ n° ___ _____  </w:t>
      </w:r>
    </w:p>
    <w:p w:rsidR="003A5CB3" w:rsidRPr="00DB3B5D" w:rsidRDefault="003A5CB3" w:rsidP="003A5CB3">
      <w:pPr>
        <w:keepNext/>
        <w:numPr>
          <w:ilvl w:val="5"/>
          <w:numId w:val="0"/>
        </w:numPr>
        <w:shd w:val="clear" w:color="auto" w:fill="F2F2F2"/>
        <w:tabs>
          <w:tab w:val="num" w:pos="0"/>
        </w:tabs>
        <w:spacing w:line="480" w:lineRule="auto"/>
        <w:ind w:left="709" w:hanging="709"/>
        <w:jc w:val="both"/>
        <w:outlineLvl w:val="5"/>
        <w:rPr>
          <w:rFonts w:ascii="Titillium" w:hAnsi="Titillium"/>
          <w:b/>
          <w:i/>
          <w:kern w:val="1"/>
          <w:lang w:eastAsia="zh-CN"/>
        </w:rPr>
      </w:pPr>
      <w:r w:rsidRPr="00DB3B5D">
        <w:rPr>
          <w:rFonts w:ascii="Titillium" w:eastAsia="Wingdings" w:hAnsi="Titillium" w:cs="Arial"/>
          <w:i/>
          <w:kern w:val="1"/>
          <w:lang w:eastAsia="zh-CN"/>
        </w:rPr>
        <w:t>Codice fiscale __________________________________</w:t>
      </w:r>
    </w:p>
    <w:p w:rsidR="003A5CB3" w:rsidRPr="00DB3B5D" w:rsidRDefault="003A5CB3" w:rsidP="003A5CB3">
      <w:pPr>
        <w:shd w:val="clear" w:color="auto" w:fill="F2F2F2"/>
        <w:spacing w:line="480" w:lineRule="auto"/>
        <w:jc w:val="center"/>
        <w:rPr>
          <w:rFonts w:ascii="Titillium" w:hAnsi="Titillium"/>
          <w:kern w:val="1"/>
          <w:lang w:eastAsia="zh-CN"/>
        </w:rPr>
      </w:pPr>
      <w:r w:rsidRPr="00DB3B5D">
        <w:rPr>
          <w:rFonts w:ascii="Titillium" w:hAnsi="Titillium"/>
          <w:b/>
          <w:kern w:val="1"/>
          <w:lang w:eastAsia="zh-CN"/>
        </w:rPr>
        <w:t>dichiara di presentare offerta:</w:t>
      </w:r>
    </w:p>
    <w:p w:rsidR="003A5CB3" w:rsidRPr="00DB3B5D" w:rsidRDefault="003A5CB3" w:rsidP="003A5CB3">
      <w:pPr>
        <w:jc w:val="both"/>
        <w:rPr>
          <w:rFonts w:ascii="Titillium" w:hAnsi="Titillium"/>
          <w:kern w:val="1"/>
          <w:lang w:eastAsia="zh-CN"/>
        </w:rPr>
      </w:pPr>
      <w:r w:rsidRPr="00DB3B5D">
        <w:rPr>
          <w:rFonts w:ascii="Titillium" w:hAnsi="Titillium"/>
          <w:kern w:val="1"/>
          <w:lang w:eastAsia="zh-CN"/>
        </w:rPr>
        <w:t>(selezionare solo l’opzione scelta)</w:t>
      </w:r>
    </w:p>
    <w:p w:rsidR="003A5CB3" w:rsidRPr="00DB3B5D" w:rsidRDefault="003A5CB3" w:rsidP="003A5CB3">
      <w:pPr>
        <w:numPr>
          <w:ilvl w:val="0"/>
          <w:numId w:val="2"/>
        </w:numPr>
        <w:tabs>
          <w:tab w:val="clear" w:pos="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tillium" w:hAnsi="Titillium"/>
          <w:kern w:val="1"/>
          <w:lang w:eastAsia="zh-CN"/>
        </w:rPr>
      </w:pPr>
      <w:r w:rsidRPr="00DB3B5D">
        <w:rPr>
          <w:rFonts w:ascii="Titillium" w:hAnsi="Titillium"/>
          <w:kern w:val="1"/>
          <w:lang w:eastAsia="zh-CN"/>
        </w:rPr>
        <w:t>Singolarmente</w:t>
      </w:r>
    </w:p>
    <w:p w:rsidR="003A5CB3" w:rsidRPr="00DB3B5D" w:rsidRDefault="003A5CB3" w:rsidP="003A5CB3">
      <w:pPr>
        <w:numPr>
          <w:ilvl w:val="0"/>
          <w:numId w:val="2"/>
        </w:numPr>
        <w:tabs>
          <w:tab w:val="clear" w:pos="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tillium" w:hAnsi="Titillium"/>
          <w:kern w:val="1"/>
          <w:lang w:eastAsia="zh-CN"/>
        </w:rPr>
      </w:pPr>
      <w:r w:rsidRPr="00DB3B5D">
        <w:rPr>
          <w:rFonts w:ascii="Titillium" w:hAnsi="Titillium"/>
          <w:kern w:val="1"/>
          <w:lang w:eastAsia="zh-CN"/>
        </w:rPr>
        <w:t>In Coassicurazione</w:t>
      </w:r>
    </w:p>
    <w:p w:rsidR="003A5CB3" w:rsidRPr="00DB3B5D" w:rsidRDefault="003A5CB3" w:rsidP="003A5CB3">
      <w:pPr>
        <w:jc w:val="both"/>
        <w:rPr>
          <w:rFonts w:ascii="Titillium" w:hAnsi="Titillium"/>
          <w:kern w:val="1"/>
          <w:lang w:eastAsia="zh-CN"/>
        </w:rPr>
      </w:pPr>
      <w:r w:rsidRPr="00DB3B5D">
        <w:rPr>
          <w:rFonts w:ascii="Titillium" w:hAnsi="Titillium"/>
          <w:kern w:val="1"/>
          <w:lang w:eastAsia="zh-CN"/>
        </w:rPr>
        <w:t>Con le seguenti Società Assicuratrice e con le quote percentuali rispettivamente indicate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3229"/>
      </w:tblGrid>
      <w:tr w:rsidR="003A5CB3" w:rsidRPr="00DB3B5D" w:rsidTr="00562CA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napToGrid w:val="0"/>
              <w:jc w:val="center"/>
              <w:rPr>
                <w:rFonts w:ascii="Titillium" w:hAnsi="Titillium"/>
                <w:kern w:val="1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jc w:val="center"/>
              <w:rPr>
                <w:rFonts w:ascii="Titillium" w:hAnsi="Titillium"/>
                <w:kern w:val="1"/>
                <w:lang w:eastAsia="zh-CN"/>
              </w:rPr>
            </w:pPr>
            <w:r w:rsidRPr="00DB3B5D">
              <w:rPr>
                <w:rFonts w:ascii="Titillium" w:hAnsi="Titillium"/>
                <w:kern w:val="1"/>
                <w:lang w:eastAsia="zh-CN"/>
              </w:rPr>
              <w:t>Denominazione Società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jc w:val="center"/>
              <w:rPr>
                <w:rFonts w:ascii="Titillium" w:hAnsi="Titillium"/>
                <w:kern w:val="1"/>
                <w:lang w:eastAsia="zh-CN"/>
              </w:rPr>
            </w:pPr>
            <w:r w:rsidRPr="00DB3B5D">
              <w:rPr>
                <w:rFonts w:ascii="Titillium" w:hAnsi="Titillium"/>
                <w:kern w:val="1"/>
                <w:lang w:eastAsia="zh-CN"/>
              </w:rPr>
              <w:t>Percentuale di Ritenzione (%)</w:t>
            </w:r>
          </w:p>
        </w:tc>
      </w:tr>
      <w:tr w:rsidR="003A5CB3" w:rsidRPr="00DB3B5D" w:rsidTr="00562CA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jc w:val="both"/>
              <w:rPr>
                <w:rFonts w:ascii="Titillium" w:hAnsi="Titillium"/>
                <w:kern w:val="1"/>
                <w:lang w:eastAsia="zh-CN"/>
              </w:rPr>
            </w:pPr>
            <w:r w:rsidRPr="00DB3B5D">
              <w:rPr>
                <w:rFonts w:ascii="Titillium" w:hAnsi="Titillium"/>
                <w:kern w:val="1"/>
                <w:lang w:eastAsia="zh-CN"/>
              </w:rPr>
              <w:t>Mandataria/Delegataria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napToGrid w:val="0"/>
              <w:jc w:val="both"/>
              <w:rPr>
                <w:rFonts w:ascii="Titillium" w:hAnsi="Titillium"/>
                <w:kern w:val="1"/>
                <w:lang w:eastAsia="zh-C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napToGrid w:val="0"/>
              <w:jc w:val="both"/>
              <w:rPr>
                <w:rFonts w:ascii="Titillium" w:hAnsi="Titillium"/>
                <w:kern w:val="1"/>
                <w:lang w:eastAsia="zh-CN"/>
              </w:rPr>
            </w:pPr>
          </w:p>
        </w:tc>
      </w:tr>
      <w:tr w:rsidR="003A5CB3" w:rsidRPr="00DB3B5D" w:rsidTr="00562CA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jc w:val="both"/>
              <w:rPr>
                <w:rFonts w:ascii="Titillium" w:hAnsi="Titillium"/>
                <w:kern w:val="1"/>
                <w:lang w:eastAsia="zh-CN"/>
              </w:rPr>
            </w:pPr>
            <w:r w:rsidRPr="00DB3B5D">
              <w:rPr>
                <w:rFonts w:ascii="Titillium" w:hAnsi="Titillium"/>
                <w:kern w:val="1"/>
                <w:lang w:eastAsia="zh-CN"/>
              </w:rPr>
              <w:t>Mandante/Coassicuratrice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napToGrid w:val="0"/>
              <w:jc w:val="both"/>
              <w:rPr>
                <w:rFonts w:ascii="Titillium" w:hAnsi="Titillium"/>
                <w:kern w:val="1"/>
                <w:lang w:eastAsia="zh-C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napToGrid w:val="0"/>
              <w:jc w:val="both"/>
              <w:rPr>
                <w:rFonts w:ascii="Titillium" w:hAnsi="Titillium"/>
                <w:kern w:val="1"/>
                <w:lang w:eastAsia="zh-CN"/>
              </w:rPr>
            </w:pPr>
          </w:p>
        </w:tc>
      </w:tr>
      <w:tr w:rsidR="003A5CB3" w:rsidRPr="00DB3B5D" w:rsidTr="00562CA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jc w:val="both"/>
              <w:rPr>
                <w:rFonts w:ascii="Titillium" w:hAnsi="Titillium"/>
                <w:kern w:val="1"/>
                <w:lang w:eastAsia="zh-CN"/>
              </w:rPr>
            </w:pPr>
            <w:r w:rsidRPr="00DB3B5D">
              <w:rPr>
                <w:rFonts w:ascii="Titillium" w:hAnsi="Titillium"/>
                <w:kern w:val="1"/>
                <w:lang w:eastAsia="zh-CN"/>
              </w:rPr>
              <w:t>Mandante/Coassicuratrice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napToGrid w:val="0"/>
              <w:jc w:val="both"/>
              <w:rPr>
                <w:rFonts w:ascii="Titillium" w:hAnsi="Titillium"/>
                <w:kern w:val="1"/>
                <w:lang w:eastAsia="zh-C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napToGrid w:val="0"/>
              <w:jc w:val="both"/>
              <w:rPr>
                <w:rFonts w:ascii="Titillium" w:hAnsi="Titillium"/>
                <w:kern w:val="1"/>
                <w:lang w:eastAsia="zh-CN"/>
              </w:rPr>
            </w:pPr>
          </w:p>
        </w:tc>
      </w:tr>
    </w:tbl>
    <w:p w:rsidR="003A5CB3" w:rsidRPr="00DB3B5D" w:rsidRDefault="003A5CB3" w:rsidP="003A5CB3">
      <w:pPr>
        <w:shd w:val="clear" w:color="auto" w:fill="F2F2F2"/>
        <w:spacing w:line="480" w:lineRule="auto"/>
        <w:rPr>
          <w:rFonts w:ascii="Titillium" w:hAnsi="Titillium"/>
          <w:kern w:val="1"/>
          <w:lang w:eastAsia="zh-CN"/>
        </w:rPr>
      </w:pPr>
    </w:p>
    <w:p w:rsidR="003A5CB3" w:rsidRPr="00DB3B5D" w:rsidRDefault="003A5CB3" w:rsidP="003A5CB3">
      <w:pPr>
        <w:jc w:val="center"/>
        <w:rPr>
          <w:rFonts w:ascii="Titillium" w:hAnsi="Titillium"/>
          <w:kern w:val="1"/>
          <w:lang w:eastAsia="zh-CN"/>
        </w:rPr>
      </w:pPr>
      <w:r w:rsidRPr="00DB3B5D">
        <w:rPr>
          <w:rFonts w:ascii="Titillium" w:eastAsia="Wingdings" w:hAnsi="Titillium" w:cs="Arial"/>
          <w:b/>
          <w:i/>
          <w:spacing w:val="80"/>
          <w:kern w:val="1"/>
          <w:sz w:val="24"/>
          <w:szCs w:val="24"/>
          <w:lang w:eastAsia="zh-CN"/>
        </w:rPr>
        <w:t>OFFRE</w:t>
      </w:r>
    </w:p>
    <w:p w:rsidR="003A5CB3" w:rsidRPr="00DB3B5D" w:rsidRDefault="003A5CB3" w:rsidP="003A5CB3">
      <w:pPr>
        <w:jc w:val="both"/>
        <w:rPr>
          <w:rFonts w:ascii="Titillium" w:hAnsi="Titillium" w:cs="Arial"/>
          <w:b/>
          <w:kern w:val="1"/>
          <w:lang w:eastAsia="zh-CN"/>
        </w:rPr>
      </w:pPr>
      <w:r w:rsidRPr="00DB3B5D">
        <w:rPr>
          <w:rFonts w:ascii="Titillium" w:hAnsi="Titillium"/>
          <w:kern w:val="1"/>
          <w:lang w:eastAsia="zh-CN"/>
        </w:rPr>
        <w:lastRenderedPageBreak/>
        <w:t xml:space="preserve">per l’esecuzione del servizio in oggetto, alle condizioni tutte di cui al Capitolo di polizza  approvato con determinazione a contrarre in data </w:t>
      </w:r>
      <w:r w:rsidR="00420467">
        <w:rPr>
          <w:rFonts w:ascii="Titillium" w:hAnsi="Titillium"/>
          <w:kern w:val="1"/>
          <w:lang w:eastAsia="zh-CN"/>
        </w:rPr>
        <w:t>22</w:t>
      </w:r>
      <w:r>
        <w:rPr>
          <w:rFonts w:ascii="Titillium" w:hAnsi="Titillium"/>
          <w:kern w:val="1"/>
          <w:lang w:eastAsia="zh-CN"/>
        </w:rPr>
        <w:t>/10/2018</w:t>
      </w:r>
      <w:r w:rsidRPr="00DB3B5D">
        <w:rPr>
          <w:rFonts w:ascii="Titillium" w:hAnsi="Titillium"/>
          <w:kern w:val="1"/>
          <w:lang w:eastAsia="zh-CN"/>
        </w:rPr>
        <w:t xml:space="preserve"> n. </w:t>
      </w:r>
      <w:r>
        <w:rPr>
          <w:rFonts w:ascii="Titillium" w:hAnsi="Titillium"/>
          <w:kern w:val="1"/>
          <w:lang w:eastAsia="zh-CN"/>
        </w:rPr>
        <w:t>1</w:t>
      </w:r>
      <w:r w:rsidR="00420467">
        <w:rPr>
          <w:rFonts w:ascii="Titillium" w:hAnsi="Titillium"/>
          <w:kern w:val="1"/>
          <w:lang w:eastAsia="zh-CN"/>
        </w:rPr>
        <w:t>95</w:t>
      </w:r>
      <w:r>
        <w:rPr>
          <w:rFonts w:ascii="Titillium" w:hAnsi="Titillium"/>
          <w:kern w:val="1"/>
          <w:lang w:eastAsia="zh-CN"/>
        </w:rPr>
        <w:t xml:space="preserve"> </w:t>
      </w:r>
      <w:r w:rsidRPr="00DB3B5D">
        <w:rPr>
          <w:rFonts w:ascii="Titillium" w:hAnsi="Titillium"/>
          <w:kern w:val="1"/>
          <w:lang w:eastAsia="zh-CN"/>
        </w:rPr>
        <w:t xml:space="preserve"> il prezzo complessivo, comprensivi degli oneri per la sicurezza .</w:t>
      </w:r>
    </w:p>
    <w:p w:rsidR="003A5CB3" w:rsidRPr="00DB3B5D" w:rsidRDefault="003A5CB3" w:rsidP="003A5CB3">
      <w:pPr>
        <w:jc w:val="both"/>
        <w:rPr>
          <w:rFonts w:ascii="Titillium" w:hAnsi="Titillium" w:cs="Tahoma"/>
          <w:kern w:val="1"/>
          <w:sz w:val="24"/>
          <w:szCs w:val="24"/>
          <w:lang w:eastAsia="zh-CN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241"/>
      </w:tblGrid>
      <w:tr w:rsidR="003A5CB3" w:rsidRPr="00DB3B5D" w:rsidTr="00562CA1">
        <w:trPr>
          <w:trHeight w:val="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both"/>
              <w:rPr>
                <w:rFonts w:ascii="Titillium" w:hAnsi="Titillium"/>
                <w:b/>
                <w:kern w:val="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center"/>
              <w:rPr>
                <w:rFonts w:ascii="Titillium" w:hAnsi="Titillium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DB3B5D">
              <w:rPr>
                <w:rFonts w:ascii="Titillium" w:eastAsia="Tahoma" w:hAnsi="Titillium"/>
                <w:b/>
                <w:bCs/>
                <w:i/>
                <w:iCs/>
                <w:kern w:val="1"/>
                <w:sz w:val="24"/>
                <w:szCs w:val="24"/>
              </w:rPr>
              <w:t>in cifre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center"/>
              <w:rPr>
                <w:rFonts w:ascii="Titillium" w:hAnsi="Titillium"/>
                <w:kern w:val="1"/>
                <w:lang w:eastAsia="zh-CN"/>
              </w:rPr>
            </w:pPr>
            <w:r w:rsidRPr="00DB3B5D">
              <w:rPr>
                <w:rFonts w:ascii="Titillium" w:hAnsi="Titillium"/>
                <w:b/>
                <w:bCs/>
                <w:i/>
                <w:iCs/>
                <w:kern w:val="1"/>
                <w:sz w:val="24"/>
                <w:szCs w:val="24"/>
              </w:rPr>
              <w:t>in lettere</w:t>
            </w:r>
          </w:p>
        </w:tc>
      </w:tr>
      <w:tr w:rsidR="003A5CB3" w:rsidRPr="00DB3B5D" w:rsidTr="00562CA1">
        <w:trPr>
          <w:trHeight w:val="2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both"/>
              <w:rPr>
                <w:rFonts w:ascii="Titillium" w:hAnsi="Titillium"/>
                <w:kern w:val="1"/>
                <w:sz w:val="24"/>
                <w:szCs w:val="24"/>
              </w:rPr>
            </w:pPr>
            <w:r w:rsidRPr="00DB3B5D">
              <w:rPr>
                <w:rFonts w:ascii="Titillium" w:hAnsi="Titillium"/>
                <w:b/>
                <w:kern w:val="1"/>
                <w:sz w:val="24"/>
                <w:szCs w:val="24"/>
              </w:rPr>
              <w:t xml:space="preserve">Premio </w:t>
            </w:r>
            <w:r>
              <w:rPr>
                <w:rFonts w:ascii="Titillium" w:hAnsi="Titillium"/>
                <w:b/>
                <w:kern w:val="1"/>
                <w:sz w:val="24"/>
                <w:szCs w:val="24"/>
              </w:rPr>
              <w:t>lordo complessivo</w:t>
            </w:r>
            <w:r w:rsidRPr="00DB3B5D">
              <w:rPr>
                <w:rFonts w:ascii="Titillium" w:hAnsi="Titillium"/>
                <w:b/>
                <w:kern w:val="1"/>
                <w:sz w:val="24"/>
                <w:szCs w:val="24"/>
              </w:rPr>
              <w:t xml:space="preserve"> a base d'asta al </w:t>
            </w:r>
            <w:r>
              <w:rPr>
                <w:rFonts w:ascii="Titillium" w:hAnsi="Titillium"/>
                <w:b/>
                <w:kern w:val="1"/>
                <w:sz w:val="24"/>
                <w:szCs w:val="24"/>
              </w:rPr>
              <w:t xml:space="preserve">lordo </w:t>
            </w:r>
            <w:r w:rsidRPr="00DB3B5D">
              <w:rPr>
                <w:rFonts w:ascii="Titillium" w:hAnsi="Titillium"/>
                <w:b/>
                <w:kern w:val="1"/>
                <w:sz w:val="24"/>
                <w:szCs w:val="24"/>
              </w:rPr>
              <w:t xml:space="preserve"> delle imposte</w:t>
            </w:r>
            <w:r>
              <w:rPr>
                <w:rFonts w:ascii="Titillium" w:hAnsi="Titillium"/>
                <w:b/>
                <w:kern w:val="1"/>
                <w:sz w:val="24"/>
                <w:szCs w:val="24"/>
              </w:rPr>
              <w:t xml:space="preserve"> (anni 5)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F00D91">
            <w:pPr>
              <w:spacing w:before="80"/>
              <w:rPr>
                <w:rFonts w:ascii="Titillium" w:hAnsi="Titillium"/>
                <w:i/>
                <w:iCs/>
                <w:kern w:val="1"/>
                <w:sz w:val="24"/>
                <w:szCs w:val="24"/>
              </w:rPr>
            </w:pPr>
            <w:r w:rsidRPr="00DB3B5D">
              <w:rPr>
                <w:rFonts w:ascii="Titillium" w:hAnsi="Titillium"/>
                <w:kern w:val="1"/>
                <w:sz w:val="24"/>
                <w:szCs w:val="24"/>
              </w:rPr>
              <w:t>€</w:t>
            </w:r>
            <w:r>
              <w:rPr>
                <w:rFonts w:ascii="Titillium" w:hAnsi="Titillium"/>
                <w:kern w:val="1"/>
                <w:sz w:val="24"/>
                <w:szCs w:val="24"/>
              </w:rPr>
              <w:t xml:space="preserve">. </w:t>
            </w:r>
            <w:r w:rsidR="00F00D91">
              <w:rPr>
                <w:rFonts w:ascii="Titillium" w:hAnsi="Titillium"/>
                <w:kern w:val="1"/>
                <w:sz w:val="24"/>
                <w:szCs w:val="24"/>
              </w:rPr>
              <w:t xml:space="preserve"> 22.000,00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420467" w:rsidP="00562CA1">
            <w:pPr>
              <w:spacing w:before="80"/>
              <w:jc w:val="center"/>
              <w:rPr>
                <w:rFonts w:ascii="Titillium" w:hAnsi="Titillium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tillium" w:hAnsi="Titillium"/>
                <w:i/>
                <w:iCs/>
                <w:kern w:val="1"/>
                <w:sz w:val="24"/>
                <w:szCs w:val="24"/>
              </w:rPr>
              <w:t>===========</w:t>
            </w:r>
            <w:bookmarkStart w:id="0" w:name="_GoBack"/>
            <w:bookmarkEnd w:id="0"/>
          </w:p>
        </w:tc>
      </w:tr>
      <w:tr w:rsidR="003A5CB3" w:rsidRPr="00DB3B5D" w:rsidTr="00562CA1">
        <w:trPr>
          <w:trHeight w:val="2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both"/>
              <w:rPr>
                <w:rFonts w:ascii="Titillium" w:hAnsi="Titillium"/>
                <w:kern w:val="1"/>
                <w:sz w:val="24"/>
                <w:szCs w:val="24"/>
              </w:rPr>
            </w:pPr>
            <w:r w:rsidRPr="00DB3B5D">
              <w:rPr>
                <w:rFonts w:ascii="Titillium" w:hAnsi="Titillium"/>
                <w:b/>
                <w:kern w:val="1"/>
                <w:sz w:val="24"/>
                <w:szCs w:val="24"/>
              </w:rPr>
              <w:t>% ribasso offerto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center"/>
              <w:rPr>
                <w:rFonts w:ascii="Titillium" w:hAnsi="Titillium"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center"/>
              <w:rPr>
                <w:rFonts w:ascii="Titillium" w:hAnsi="Titillium"/>
                <w:i/>
                <w:iCs/>
                <w:kern w:val="1"/>
                <w:sz w:val="24"/>
                <w:szCs w:val="24"/>
              </w:rPr>
            </w:pPr>
          </w:p>
        </w:tc>
      </w:tr>
      <w:tr w:rsidR="003A5CB3" w:rsidRPr="00DB3B5D" w:rsidTr="00562CA1">
        <w:trPr>
          <w:trHeight w:val="2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both"/>
              <w:rPr>
                <w:rFonts w:ascii="Titillium" w:hAnsi="Titillium"/>
                <w:kern w:val="1"/>
                <w:sz w:val="24"/>
                <w:szCs w:val="24"/>
              </w:rPr>
            </w:pPr>
            <w:r w:rsidRPr="00DB3B5D">
              <w:rPr>
                <w:rFonts w:ascii="Titillium" w:hAnsi="Titillium"/>
                <w:b/>
                <w:kern w:val="1"/>
                <w:sz w:val="24"/>
                <w:szCs w:val="24"/>
              </w:rPr>
              <w:t xml:space="preserve">Premio </w:t>
            </w:r>
            <w:r>
              <w:rPr>
                <w:rFonts w:ascii="Titillium" w:hAnsi="Titillium"/>
                <w:b/>
                <w:kern w:val="1"/>
                <w:sz w:val="24"/>
                <w:szCs w:val="24"/>
              </w:rPr>
              <w:t xml:space="preserve">lordo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rPr>
                <w:rFonts w:ascii="Titillium" w:hAnsi="Titillium"/>
                <w:i/>
                <w:iCs/>
                <w:kern w:val="1"/>
                <w:sz w:val="24"/>
                <w:szCs w:val="24"/>
              </w:rPr>
            </w:pPr>
            <w:r w:rsidRPr="00DB3B5D">
              <w:rPr>
                <w:rFonts w:ascii="Titillium" w:hAnsi="Titillium"/>
                <w:kern w:val="1"/>
                <w:sz w:val="24"/>
                <w:szCs w:val="24"/>
              </w:rPr>
              <w:t>€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center"/>
              <w:rPr>
                <w:rFonts w:ascii="Titillium" w:hAnsi="Titillium"/>
                <w:i/>
                <w:iCs/>
                <w:kern w:val="1"/>
                <w:sz w:val="24"/>
                <w:szCs w:val="24"/>
              </w:rPr>
            </w:pPr>
          </w:p>
        </w:tc>
      </w:tr>
      <w:tr w:rsidR="003A5CB3" w:rsidRPr="00DB3B5D" w:rsidTr="00562CA1">
        <w:trPr>
          <w:trHeight w:val="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both"/>
              <w:rPr>
                <w:rFonts w:ascii="Titillium" w:hAnsi="Titillium"/>
                <w:kern w:val="1"/>
                <w:sz w:val="24"/>
                <w:szCs w:val="24"/>
              </w:rPr>
            </w:pPr>
            <w:r w:rsidRPr="00DB3B5D">
              <w:rPr>
                <w:rFonts w:ascii="Titillium" w:hAnsi="Titillium"/>
                <w:b/>
                <w:kern w:val="1"/>
                <w:sz w:val="24"/>
                <w:szCs w:val="24"/>
              </w:rPr>
              <w:t>Imposte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rPr>
                <w:rFonts w:ascii="Titillium" w:hAnsi="Titillium"/>
                <w:b/>
                <w:kern w:val="1"/>
                <w:sz w:val="24"/>
                <w:szCs w:val="24"/>
              </w:rPr>
            </w:pPr>
            <w:r w:rsidRPr="00DB3B5D">
              <w:rPr>
                <w:rFonts w:ascii="Titillium" w:hAnsi="Titillium"/>
                <w:kern w:val="1"/>
                <w:sz w:val="24"/>
                <w:szCs w:val="24"/>
              </w:rPr>
              <w:t>€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right"/>
              <w:rPr>
                <w:rFonts w:ascii="Titillium" w:hAnsi="Titillium"/>
                <w:kern w:val="1"/>
                <w:lang w:eastAsia="zh-CN"/>
              </w:rPr>
            </w:pPr>
            <w:r w:rsidRPr="00DB3B5D">
              <w:rPr>
                <w:rFonts w:ascii="Titillium" w:hAnsi="Titillium"/>
                <w:b/>
                <w:kern w:val="1"/>
                <w:sz w:val="24"/>
                <w:szCs w:val="24"/>
              </w:rPr>
              <w:t>.=</w:t>
            </w:r>
          </w:p>
        </w:tc>
      </w:tr>
      <w:tr w:rsidR="003A5CB3" w:rsidRPr="00DB3B5D" w:rsidTr="00562CA1">
        <w:trPr>
          <w:trHeight w:val="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both"/>
              <w:rPr>
                <w:rFonts w:ascii="Titillium" w:hAnsi="Titillium"/>
                <w:kern w:val="1"/>
                <w:sz w:val="24"/>
                <w:szCs w:val="24"/>
              </w:rPr>
            </w:pPr>
            <w:r w:rsidRPr="00DB3B5D">
              <w:rPr>
                <w:rFonts w:ascii="Titillium" w:hAnsi="Titillium"/>
                <w:b/>
                <w:kern w:val="1"/>
                <w:sz w:val="24"/>
                <w:szCs w:val="24"/>
              </w:rPr>
              <w:t xml:space="preserve"> </w:t>
            </w:r>
            <w:r>
              <w:rPr>
                <w:rFonts w:ascii="Titillium" w:hAnsi="Titillium"/>
                <w:b/>
                <w:kern w:val="1"/>
                <w:sz w:val="24"/>
                <w:szCs w:val="24"/>
              </w:rPr>
              <w:t>PREMIO NETTO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rPr>
                <w:rFonts w:ascii="Titillium" w:hAnsi="Titillium"/>
                <w:b/>
                <w:kern w:val="1"/>
                <w:sz w:val="24"/>
                <w:szCs w:val="24"/>
              </w:rPr>
            </w:pPr>
            <w:r w:rsidRPr="00DB3B5D">
              <w:rPr>
                <w:rFonts w:ascii="Titillium" w:hAnsi="Titillium"/>
                <w:kern w:val="1"/>
                <w:sz w:val="24"/>
                <w:szCs w:val="24"/>
              </w:rPr>
              <w:t>€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right"/>
              <w:rPr>
                <w:rFonts w:ascii="Titillium" w:hAnsi="Titillium"/>
                <w:kern w:val="1"/>
                <w:lang w:eastAsia="zh-CN"/>
              </w:rPr>
            </w:pPr>
            <w:r w:rsidRPr="00DB3B5D">
              <w:rPr>
                <w:rFonts w:ascii="Titillium" w:hAnsi="Titillium"/>
                <w:b/>
                <w:kern w:val="1"/>
                <w:sz w:val="24"/>
                <w:szCs w:val="24"/>
              </w:rPr>
              <w:t>.=</w:t>
            </w:r>
          </w:p>
        </w:tc>
      </w:tr>
      <w:tr w:rsidR="003A5CB3" w:rsidRPr="00DB3B5D" w:rsidTr="00562CA1">
        <w:trPr>
          <w:trHeight w:val="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both"/>
              <w:rPr>
                <w:rFonts w:ascii="Titillium" w:hAnsi="Titillium"/>
                <w:b/>
                <w:kern w:val="1"/>
                <w:sz w:val="24"/>
                <w:szCs w:val="24"/>
              </w:rPr>
            </w:pPr>
            <w:r>
              <w:rPr>
                <w:rFonts w:ascii="Titillium" w:hAnsi="Titillium"/>
                <w:b/>
                <w:kern w:val="1"/>
                <w:sz w:val="24"/>
                <w:szCs w:val="24"/>
              </w:rPr>
              <w:t>PREMIO LORDO ANNUALE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rPr>
                <w:rFonts w:ascii="Titillium" w:hAnsi="Titillium"/>
                <w:kern w:val="1"/>
                <w:sz w:val="24"/>
                <w:szCs w:val="24"/>
              </w:rPr>
            </w:pPr>
            <w:r>
              <w:rPr>
                <w:rFonts w:ascii="Titillium" w:hAnsi="Titillium"/>
                <w:kern w:val="1"/>
                <w:sz w:val="24"/>
                <w:szCs w:val="24"/>
              </w:rPr>
              <w:t>€.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B3" w:rsidRPr="00DB3B5D" w:rsidRDefault="003A5CB3" w:rsidP="00562CA1">
            <w:pPr>
              <w:spacing w:before="80"/>
              <w:jc w:val="right"/>
              <w:rPr>
                <w:rFonts w:ascii="Titillium" w:hAnsi="Titillium"/>
                <w:b/>
                <w:kern w:val="1"/>
                <w:sz w:val="24"/>
                <w:szCs w:val="24"/>
              </w:rPr>
            </w:pPr>
          </w:p>
        </w:tc>
      </w:tr>
    </w:tbl>
    <w:p w:rsidR="003A5CB3" w:rsidRPr="00DB3B5D" w:rsidRDefault="003A5CB3" w:rsidP="003A5C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36"/>
        <w:rPr>
          <w:rFonts w:ascii="Titillium" w:hAnsi="Titillium"/>
          <w:kern w:val="1"/>
          <w:sz w:val="16"/>
          <w:szCs w:val="16"/>
          <w:lang w:eastAsia="zh-CN"/>
        </w:rPr>
      </w:pPr>
    </w:p>
    <w:p w:rsidR="003A5CB3" w:rsidRPr="00DB3B5D" w:rsidRDefault="003A5CB3" w:rsidP="003A5CB3">
      <w:pPr>
        <w:jc w:val="both"/>
        <w:rPr>
          <w:rFonts w:ascii="Titillium" w:hAnsi="Titillium"/>
          <w:kern w:val="1"/>
          <w:sz w:val="24"/>
          <w:szCs w:val="24"/>
          <w:lang w:eastAsia="zh-CN"/>
        </w:rPr>
      </w:pPr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>Dichiara altresì:</w:t>
      </w:r>
    </w:p>
    <w:p w:rsidR="003A5CB3" w:rsidRPr="00DB3B5D" w:rsidRDefault="003A5CB3" w:rsidP="003A5CB3">
      <w:pPr>
        <w:numPr>
          <w:ilvl w:val="0"/>
          <w:numId w:val="1"/>
        </w:numPr>
        <w:suppressAutoHyphens/>
        <w:spacing w:after="0" w:line="240" w:lineRule="auto"/>
        <w:ind w:left="340" w:hanging="340"/>
        <w:jc w:val="both"/>
        <w:rPr>
          <w:rFonts w:ascii="Titillium" w:hAnsi="Titillium"/>
          <w:bCs/>
          <w:kern w:val="1"/>
          <w:sz w:val="24"/>
          <w:szCs w:val="24"/>
          <w:lang w:eastAsia="zh-CN"/>
        </w:rPr>
      </w:pPr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 xml:space="preserve">che l’ammontare triennale dei costi interni aziendali per la sicurezza del lavoro, ai sensi e per gli effetti dell’art. 95, comma 10 del </w:t>
      </w:r>
      <w:proofErr w:type="spellStart"/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>D.Lgs</w:t>
      </w:r>
      <w:proofErr w:type="spellEnd"/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 xml:space="preserve"> 50/2016, stimati per l’esecuzione dell’appalto è pari a:</w:t>
      </w:r>
    </w:p>
    <w:p w:rsidR="003A5CB3" w:rsidRPr="00DB3B5D" w:rsidRDefault="003A5CB3" w:rsidP="003A5CB3">
      <w:pPr>
        <w:spacing w:before="120"/>
        <w:ind w:left="567"/>
        <w:jc w:val="center"/>
        <w:rPr>
          <w:rFonts w:ascii="Titillium" w:eastAsia="Wingdings" w:hAnsi="Titillium"/>
          <w:bCs/>
          <w:kern w:val="1"/>
          <w:sz w:val="24"/>
          <w:szCs w:val="24"/>
          <w:lang w:eastAsia="zh-CN"/>
        </w:rPr>
      </w:pPr>
      <w:r w:rsidRPr="00DB3B5D">
        <w:rPr>
          <w:rFonts w:ascii="Titillium" w:hAnsi="Titillium"/>
          <w:bCs/>
          <w:kern w:val="1"/>
          <w:sz w:val="24"/>
          <w:szCs w:val="24"/>
          <w:lang w:eastAsia="zh-CN"/>
        </w:rPr>
        <w:t xml:space="preserve">€ </w:t>
      </w:r>
      <w:r w:rsidRPr="00DB3B5D">
        <w:rPr>
          <w:rFonts w:ascii="Titillium" w:eastAsia="Wingdings" w:hAnsi="Titillium"/>
          <w:bCs/>
          <w:kern w:val="1"/>
          <w:sz w:val="24"/>
          <w:szCs w:val="24"/>
          <w:lang w:eastAsia="zh-CN"/>
        </w:rPr>
        <w:t>________________________________________</w:t>
      </w:r>
    </w:p>
    <w:p w:rsidR="003A5CB3" w:rsidRPr="00DB3B5D" w:rsidRDefault="003A5CB3" w:rsidP="003A5CB3">
      <w:pPr>
        <w:jc w:val="both"/>
        <w:rPr>
          <w:rFonts w:ascii="Titillium" w:eastAsia="Wingdings" w:hAnsi="Titillium"/>
          <w:kern w:val="1"/>
          <w:sz w:val="24"/>
          <w:szCs w:val="24"/>
          <w:lang w:eastAsia="zh-CN"/>
        </w:rPr>
      </w:pPr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 xml:space="preserve">lì, </w:t>
      </w:r>
    </w:p>
    <w:p w:rsidR="003A5CB3" w:rsidRPr="00DB3B5D" w:rsidRDefault="003A5CB3" w:rsidP="003A5CB3">
      <w:pPr>
        <w:tabs>
          <w:tab w:val="center" w:pos="2268"/>
          <w:tab w:val="center" w:pos="7371"/>
        </w:tabs>
        <w:jc w:val="both"/>
        <w:rPr>
          <w:rFonts w:ascii="Titillium" w:eastAsia="Wingdings" w:hAnsi="Titillium"/>
          <w:kern w:val="1"/>
          <w:sz w:val="24"/>
          <w:szCs w:val="24"/>
          <w:lang w:eastAsia="zh-CN"/>
        </w:rPr>
      </w:pPr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ab/>
      </w:r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ab/>
        <w:t>timbro e firma mandataria/delegataria</w:t>
      </w:r>
    </w:p>
    <w:p w:rsidR="003A5CB3" w:rsidRPr="00DB3B5D" w:rsidRDefault="003A5CB3" w:rsidP="003A5CB3">
      <w:pPr>
        <w:tabs>
          <w:tab w:val="center" w:pos="2268"/>
          <w:tab w:val="center" w:pos="7371"/>
        </w:tabs>
        <w:jc w:val="both"/>
        <w:rPr>
          <w:rFonts w:ascii="Titillium" w:eastAsia="Wingdings" w:hAnsi="Titillium"/>
          <w:kern w:val="1"/>
          <w:sz w:val="24"/>
          <w:szCs w:val="24"/>
          <w:lang w:eastAsia="zh-CN"/>
        </w:rPr>
      </w:pPr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ab/>
      </w:r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ab/>
        <w:t>____________________________</w:t>
      </w:r>
    </w:p>
    <w:p w:rsidR="003A5CB3" w:rsidRPr="00DB3B5D" w:rsidRDefault="003A5CB3" w:rsidP="003A5CB3">
      <w:pPr>
        <w:tabs>
          <w:tab w:val="center" w:pos="2268"/>
          <w:tab w:val="center" w:pos="7371"/>
        </w:tabs>
        <w:jc w:val="both"/>
        <w:rPr>
          <w:rFonts w:ascii="Titillium" w:eastAsia="Wingdings" w:hAnsi="Titillium"/>
          <w:kern w:val="1"/>
          <w:sz w:val="24"/>
          <w:szCs w:val="24"/>
          <w:lang w:eastAsia="zh-CN"/>
        </w:rPr>
      </w:pPr>
    </w:p>
    <w:p w:rsidR="003A5CB3" w:rsidRPr="00DB3B5D" w:rsidRDefault="003A5CB3" w:rsidP="003A5CB3">
      <w:pPr>
        <w:tabs>
          <w:tab w:val="center" w:pos="2268"/>
          <w:tab w:val="center" w:pos="7371"/>
        </w:tabs>
        <w:jc w:val="both"/>
        <w:rPr>
          <w:rFonts w:ascii="Titillium" w:eastAsia="Wingdings" w:hAnsi="Titillium"/>
          <w:kern w:val="1"/>
          <w:sz w:val="24"/>
          <w:szCs w:val="24"/>
          <w:lang w:eastAsia="zh-CN"/>
        </w:rPr>
      </w:pPr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ab/>
      </w:r>
      <w:r w:rsidRPr="00DB3B5D">
        <w:rPr>
          <w:rFonts w:ascii="Titillium" w:eastAsia="Wingdings" w:hAnsi="Titillium"/>
          <w:kern w:val="1"/>
          <w:sz w:val="24"/>
          <w:szCs w:val="24"/>
          <w:lang w:eastAsia="zh-CN"/>
        </w:rPr>
        <w:tab/>
        <w:t>timbro e firma mandante/coassicuratrice</w:t>
      </w:r>
    </w:p>
    <w:sectPr w:rsidR="003A5CB3" w:rsidRPr="00DB3B5D" w:rsidSect="006A0F5F">
      <w:headerReference w:type="default" r:id="rId8"/>
      <w:footerReference w:type="default" r:id="rId9"/>
      <w:pgSz w:w="11906" w:h="16838"/>
      <w:pgMar w:top="680" w:right="1134" w:bottom="624" w:left="1134" w:header="22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B3" w:rsidRDefault="003A5CB3" w:rsidP="003A5CB3">
      <w:pPr>
        <w:spacing w:after="0" w:line="240" w:lineRule="auto"/>
      </w:pPr>
      <w:r>
        <w:separator/>
      </w:r>
    </w:p>
  </w:endnote>
  <w:endnote w:type="continuationSeparator" w:id="0">
    <w:p w:rsidR="003A5CB3" w:rsidRDefault="003A5CB3" w:rsidP="003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">
    <w:altName w:val="Cambria Math"/>
    <w:charset w:val="00"/>
    <w:family w:val="auto"/>
    <w:pitch w:val="variable"/>
    <w:sig w:usb0="00000001" w:usb1="10002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8C" w:rsidRDefault="003A5CB3">
    <w:pPr>
      <w:pStyle w:val="Pidipagina"/>
      <w:rPr>
        <w:rFonts w:ascii="Tahoma" w:hAnsi="Tahoma"/>
      </w:rPr>
    </w:pPr>
    <w:r>
      <w:rPr>
        <w:rStyle w:val="Numeropagina"/>
        <w:snapToGrid w:val="0"/>
      </w:rPr>
      <w:tab/>
    </w:r>
    <w:r>
      <w:rPr>
        <w:rStyle w:val="Numeropagina"/>
        <w:snapToGrid w:val="0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20467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B3" w:rsidRDefault="003A5CB3" w:rsidP="003A5CB3">
      <w:pPr>
        <w:spacing w:after="0" w:line="240" w:lineRule="auto"/>
      </w:pPr>
      <w:r>
        <w:separator/>
      </w:r>
    </w:p>
  </w:footnote>
  <w:footnote w:type="continuationSeparator" w:id="0">
    <w:p w:rsidR="003A5CB3" w:rsidRDefault="003A5CB3" w:rsidP="003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90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  <w:gridCol w:w="8121"/>
    </w:tblGrid>
    <w:tr w:rsidR="00E3758C" w:rsidTr="006A0F5F">
      <w:trPr>
        <w:cantSplit/>
        <w:trHeight w:hRule="exact" w:val="851"/>
      </w:trPr>
      <w:tc>
        <w:tcPr>
          <w:tcW w:w="9781" w:type="dxa"/>
          <w:vMerge w:val="restart"/>
        </w:tcPr>
        <w:p w:rsidR="00E3758C" w:rsidRPr="00D645DD" w:rsidRDefault="003A5CB3" w:rsidP="006A0F5F">
          <w:pPr>
            <w:pStyle w:val="Intestazione"/>
            <w:jc w:val="both"/>
            <w:rPr>
              <w:rFonts w:ascii="Tahoma" w:hAnsi="Tahoma"/>
              <w:b/>
            </w:rPr>
          </w:pPr>
          <w:r w:rsidRPr="00534191">
            <w:rPr>
              <w:rFonts w:ascii="Titillium" w:hAnsi="Titillium" w:cs="Arial"/>
              <w:b/>
              <w:sz w:val="22"/>
              <w:szCs w:val="22"/>
            </w:rPr>
            <w:t xml:space="preserve">I.P.A.B. </w:t>
          </w:r>
          <w:r>
            <w:rPr>
              <w:rFonts w:ascii="Titillium" w:hAnsi="Titillium" w:cs="Arial"/>
              <w:b/>
              <w:sz w:val="22"/>
              <w:szCs w:val="22"/>
            </w:rPr>
            <w:t xml:space="preserve">G. </w:t>
          </w:r>
          <w:proofErr w:type="spellStart"/>
          <w:r>
            <w:rPr>
              <w:rFonts w:ascii="Titillium" w:hAnsi="Titillium" w:cs="Arial"/>
              <w:b/>
              <w:sz w:val="22"/>
              <w:szCs w:val="22"/>
            </w:rPr>
            <w:t>Bisognin</w:t>
          </w:r>
          <w:proofErr w:type="spellEnd"/>
          <w:r w:rsidRPr="00534191">
            <w:rPr>
              <w:rFonts w:ascii="Titillium" w:hAnsi="Titillium" w:cs="Arial"/>
              <w:b/>
              <w:sz w:val="22"/>
              <w:szCs w:val="22"/>
            </w:rPr>
            <w:t xml:space="preserve"> </w:t>
          </w:r>
          <w:r>
            <w:rPr>
              <w:rFonts w:ascii="Titillium" w:hAnsi="Titillium" w:cs="Arial"/>
              <w:b/>
              <w:sz w:val="22"/>
              <w:szCs w:val="22"/>
            </w:rPr>
            <w:t xml:space="preserve">                 </w:t>
          </w:r>
          <w:r>
            <w:rPr>
              <w:rFonts w:ascii="Tahoma" w:hAnsi="Tahoma"/>
            </w:rPr>
            <w:t xml:space="preserve">Polizza </w:t>
          </w:r>
          <w:proofErr w:type="spellStart"/>
          <w:r w:rsidR="00F00D91">
            <w:rPr>
              <w:rFonts w:ascii="Tahoma" w:hAnsi="Tahoma"/>
            </w:rPr>
            <w:t>All-risk</w:t>
          </w:r>
          <w:proofErr w:type="spellEnd"/>
          <w:r>
            <w:rPr>
              <w:rFonts w:ascii="Tahoma" w:hAnsi="Tahoma"/>
            </w:rPr>
            <w:t xml:space="preserve">  </w:t>
          </w:r>
          <w:r w:rsidRPr="00D645DD">
            <w:rPr>
              <w:rFonts w:ascii="Tahoma" w:hAnsi="Tahoma"/>
              <w:b/>
            </w:rPr>
            <w:t>n.</w:t>
          </w:r>
          <w:r>
            <w:rPr>
              <w:rFonts w:ascii="Tahoma" w:hAnsi="Tahoma"/>
              <w:b/>
            </w:rPr>
            <w:t xml:space="preserve">                                allegato 3</w:t>
          </w:r>
        </w:p>
        <w:p w:rsidR="00E3758C" w:rsidRDefault="00420467" w:rsidP="003A5CB3">
          <w:pPr>
            <w:pStyle w:val="Intestazione"/>
            <w:jc w:val="both"/>
            <w:rPr>
              <w:rFonts w:ascii="Imago Book" w:hAnsi="Imago Book"/>
              <w:sz w:val="14"/>
            </w:rPr>
          </w:pPr>
        </w:p>
      </w:tc>
      <w:tc>
        <w:tcPr>
          <w:tcW w:w="8121" w:type="dxa"/>
        </w:tcPr>
        <w:p w:rsidR="00E3758C" w:rsidRDefault="00420467" w:rsidP="00B354AF">
          <w:pPr>
            <w:jc w:val="right"/>
            <w:rPr>
              <w:rFonts w:ascii="Arial Narrow" w:hAnsi="Arial Narrow"/>
              <w:noProof/>
              <w:color w:val="000080"/>
              <w:sz w:val="14"/>
            </w:rPr>
          </w:pPr>
        </w:p>
      </w:tc>
    </w:tr>
    <w:tr w:rsidR="00E3758C" w:rsidTr="006A0F5F">
      <w:trPr>
        <w:cantSplit/>
        <w:trHeight w:val="170"/>
      </w:trPr>
      <w:tc>
        <w:tcPr>
          <w:tcW w:w="9781" w:type="dxa"/>
          <w:vMerge/>
        </w:tcPr>
        <w:p w:rsidR="00E3758C" w:rsidRDefault="00420467" w:rsidP="00B354AF">
          <w:pPr>
            <w:jc w:val="both"/>
            <w:rPr>
              <w:rFonts w:ascii="Imago Book" w:hAnsi="Imago Book"/>
              <w:sz w:val="14"/>
            </w:rPr>
          </w:pPr>
        </w:p>
      </w:tc>
      <w:tc>
        <w:tcPr>
          <w:tcW w:w="8121" w:type="dxa"/>
        </w:tcPr>
        <w:p w:rsidR="00E3758C" w:rsidRDefault="00420467" w:rsidP="00B354AF">
          <w:pPr>
            <w:jc w:val="both"/>
            <w:rPr>
              <w:color w:val="000080"/>
              <w:sz w:val="10"/>
            </w:rPr>
          </w:pPr>
        </w:p>
      </w:tc>
    </w:tr>
    <w:tr w:rsidR="00E3758C" w:rsidTr="006A0F5F">
      <w:trPr>
        <w:cantSplit/>
        <w:trHeight w:val="311"/>
      </w:trPr>
      <w:tc>
        <w:tcPr>
          <w:tcW w:w="9781" w:type="dxa"/>
          <w:vMerge/>
        </w:tcPr>
        <w:p w:rsidR="00E3758C" w:rsidRDefault="00420467" w:rsidP="00B354AF">
          <w:pPr>
            <w:jc w:val="both"/>
            <w:rPr>
              <w:rFonts w:ascii="Imago Book" w:hAnsi="Imago Book"/>
              <w:sz w:val="14"/>
            </w:rPr>
          </w:pPr>
        </w:p>
      </w:tc>
      <w:tc>
        <w:tcPr>
          <w:tcW w:w="8121" w:type="dxa"/>
          <w:vAlign w:val="bottom"/>
        </w:tcPr>
        <w:p w:rsidR="00E3758C" w:rsidRDefault="00420467" w:rsidP="00B354AF">
          <w:pPr>
            <w:jc w:val="both"/>
            <w:rPr>
              <w:color w:val="000080"/>
              <w:sz w:val="14"/>
            </w:rPr>
          </w:pPr>
        </w:p>
        <w:p w:rsidR="00E3758C" w:rsidRDefault="00420467" w:rsidP="00B354AF">
          <w:pPr>
            <w:jc w:val="both"/>
            <w:rPr>
              <w:color w:val="000080"/>
              <w:sz w:val="14"/>
            </w:rPr>
          </w:pPr>
        </w:p>
      </w:tc>
    </w:tr>
  </w:tbl>
  <w:p w:rsidR="00E3758C" w:rsidRDefault="00420467">
    <w:pPr>
      <w:pStyle w:val="Intestazione"/>
      <w:jc w:val="both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0"/>
    <w:rsid w:val="003A5CB3"/>
    <w:rsid w:val="00420467"/>
    <w:rsid w:val="009519D5"/>
    <w:rsid w:val="00AB4690"/>
    <w:rsid w:val="00B90080"/>
    <w:rsid w:val="00F0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19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519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9519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19D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519D5"/>
    <w:rPr>
      <w:rFonts w:cs="Times New Roman"/>
    </w:rPr>
  </w:style>
  <w:style w:type="paragraph" w:customStyle="1" w:styleId="Corpodeltesto31">
    <w:name w:val="Corpo del testo 31"/>
    <w:basedOn w:val="Normale"/>
    <w:rsid w:val="003A5CB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19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519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9519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19D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519D5"/>
    <w:rPr>
      <w:rFonts w:cs="Times New Roman"/>
    </w:rPr>
  </w:style>
  <w:style w:type="paragraph" w:customStyle="1" w:styleId="Corpodeltesto31">
    <w:name w:val="Corpo del testo 31"/>
    <w:basedOn w:val="Normale"/>
    <w:rsid w:val="003A5CB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Giogio</dc:creator>
  <cp:keywords/>
  <dc:description/>
  <cp:lastModifiedBy>Giogio</cp:lastModifiedBy>
  <cp:revision>5</cp:revision>
  <dcterms:created xsi:type="dcterms:W3CDTF">2018-10-17T07:24:00Z</dcterms:created>
  <dcterms:modified xsi:type="dcterms:W3CDTF">2018-10-25T09:11:00Z</dcterms:modified>
</cp:coreProperties>
</file>